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074CA4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074CA4" w:rsidRPr="00E61CDC" w:rsidRDefault="00C135E5">
      <w:r>
        <w:rPr>
          <w:b/>
        </w:rPr>
        <w:t xml:space="preserve">5-1 </w:t>
      </w:r>
      <w:r w:rsidR="00E61CDC" w:rsidRPr="00E61CDC">
        <w:rPr>
          <w:b/>
        </w:rPr>
        <w:t>Average Rate of Change</w:t>
      </w:r>
      <w:r w:rsidR="00E61CDC">
        <w:rPr>
          <w:i/>
        </w:rPr>
        <w:tab/>
      </w:r>
      <w:r w:rsidR="00E61CDC">
        <w:rPr>
          <w:i/>
        </w:rPr>
        <w:tab/>
      </w:r>
      <w:r w:rsidR="00E61CDC">
        <w:rPr>
          <w:i/>
        </w:rPr>
        <w:tab/>
      </w:r>
      <w:r w:rsidR="00E61CDC">
        <w:rPr>
          <w:i/>
        </w:rPr>
        <w:tab/>
      </w:r>
      <w:r w:rsidR="00E61CDC">
        <w:rPr>
          <w:i/>
        </w:rPr>
        <w:tab/>
      </w:r>
      <w:r w:rsidR="00E61CDC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61CDC">
        <w:t>Date________</w:t>
      </w:r>
      <w:r w:rsidR="00E61CDC">
        <w:rPr>
          <w:position w:val="-12"/>
        </w:rPr>
        <w:tab/>
      </w:r>
    </w:p>
    <w:p w:rsidR="00074CA4" w:rsidRDefault="00074CA4"/>
    <w:p w:rsidR="00475A1E" w:rsidRPr="00475A1E" w:rsidRDefault="00475A1E">
      <w:r>
        <w:t xml:space="preserve">One of the most important topics in beginning Calculus is to understand average and instantaneous rate of change of a function.  While these concepts might sound complicated, they are very similar to content you have learned in the past.  </w:t>
      </w:r>
    </w:p>
    <w:p w:rsidR="00475A1E" w:rsidRDefault="00475A1E"/>
    <w:p w:rsidR="00074CA4" w:rsidRDefault="00475A1E">
      <w:r>
        <w:t xml:space="preserve">To analyze </w:t>
      </w:r>
      <w:r w:rsidR="00074CA4">
        <w:t xml:space="preserve">the </w:t>
      </w:r>
      <w:r w:rsidR="00074CA4">
        <w:rPr>
          <w:b/>
        </w:rPr>
        <w:t>average rate of change</w:t>
      </w:r>
      <w:r w:rsidR="00074CA4">
        <w:t xml:space="preserve"> </w:t>
      </w:r>
      <w:r w:rsidRPr="00475A1E">
        <w:rPr>
          <w:i/>
          <w:position w:val="-14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 o:ole="">
            <v:imagedata r:id="rId4" o:title=""/>
          </v:shape>
          <o:OLEObject Type="Embed" ProgID="Equation.DSMT4" ShapeID="_x0000_i1025" DrawAspect="Content" ObjectID="_1514818088" r:id="rId5"/>
        </w:object>
      </w:r>
      <w:r w:rsidR="00074CA4">
        <w:t>, for a given time interval</w:t>
      </w:r>
      <w:r>
        <w:t xml:space="preserve"> of a function </w:t>
      </w:r>
      <w:r w:rsidRPr="00475A1E">
        <w:rPr>
          <w:position w:val="-14"/>
        </w:rPr>
        <w:object w:dxaOrig="580" w:dyaOrig="400">
          <v:shape id="_x0000_i1026" type="#_x0000_t75" style="width:29.25pt;height:20.25pt" o:ole="">
            <v:imagedata r:id="rId6" o:title=""/>
          </v:shape>
          <o:OLEObject Type="Embed" ProgID="Equation.DSMT4" ShapeID="_x0000_i1026" DrawAspect="Content" ObjectID="_1514818089" r:id="rId7"/>
        </w:object>
      </w:r>
      <w:r>
        <w:t>, use the following formula</w:t>
      </w:r>
      <w:r w:rsidR="00074CA4">
        <w:t>:</w:t>
      </w:r>
    </w:p>
    <w:p w:rsidR="00074CA4" w:rsidRDefault="00074CA4"/>
    <w:p w:rsidR="00074CA4" w:rsidRDefault="00475A1E" w:rsidP="004420A3">
      <w:pPr>
        <w:jc w:val="center"/>
      </w:pPr>
      <w:r w:rsidRPr="00074CA4">
        <w:rPr>
          <w:i/>
          <w:position w:val="-30"/>
        </w:rPr>
        <w:object w:dxaOrig="2720" w:dyaOrig="720">
          <v:shape id="_x0000_i1027" type="#_x0000_t75" style="width:135.75pt;height:36pt" o:ole="">
            <v:imagedata r:id="rId8" o:title=""/>
          </v:shape>
          <o:OLEObject Type="Embed" ProgID="Equation.DSMT4" ShapeID="_x0000_i1027" DrawAspect="Content" ObjectID="_1514818090" r:id="rId9"/>
        </w:object>
      </w:r>
    </w:p>
    <w:p w:rsidR="004420A3" w:rsidRDefault="004420A3" w:rsidP="00475A1E"/>
    <w:p w:rsidR="00475A1E" w:rsidRDefault="00475A1E" w:rsidP="00475A1E">
      <w:r>
        <w:t xml:space="preserve">The </w:t>
      </w:r>
      <w:r w:rsidRPr="00475A1E">
        <w:rPr>
          <w:i/>
          <w:position w:val="-12"/>
        </w:rPr>
        <w:object w:dxaOrig="520" w:dyaOrig="360">
          <v:shape id="_x0000_i1028" type="#_x0000_t75" style="width:26.25pt;height:18pt" o:ole="">
            <v:imagedata r:id="rId10" o:title=""/>
          </v:shape>
          <o:OLEObject Type="Embed" ProgID="Equation.DSMT4" ShapeID="_x0000_i1028" DrawAspect="Content" ObjectID="_1514818091" r:id="rId11"/>
        </w:object>
      </w:r>
      <w:r w:rsidRPr="00475A1E">
        <w:t>is</w:t>
      </w:r>
      <w:r>
        <w:t xml:space="preserve"> the same as what formula that you are familiar with?</w:t>
      </w:r>
    </w:p>
    <w:p w:rsidR="00475A1E" w:rsidRDefault="00475A1E" w:rsidP="00475A1E"/>
    <w:p w:rsidR="00475A1E" w:rsidRPr="00CA38DC" w:rsidRDefault="00475A1E" w:rsidP="00475A1E">
      <w:r w:rsidRPr="00CA38DC">
        <w:t xml:space="preserve">Use the below problems to help you further understand </w:t>
      </w:r>
      <w:r w:rsidR="00E61CDC" w:rsidRPr="00CA38DC">
        <w:rPr>
          <w:position w:val="-12"/>
        </w:rPr>
        <w:object w:dxaOrig="580" w:dyaOrig="360">
          <v:shape id="_x0000_i1029" type="#_x0000_t75" style="width:29.25pt;height:18pt" o:ole="">
            <v:imagedata r:id="rId12" o:title=""/>
          </v:shape>
          <o:OLEObject Type="Embed" ProgID="Equation.DSMT4" ShapeID="_x0000_i1029" DrawAspect="Content" ObjectID="_1514818092" r:id="rId13"/>
        </w:object>
      </w:r>
    </w:p>
    <w:p w:rsidR="00475A1E" w:rsidRPr="00475A1E" w:rsidRDefault="00475A1E" w:rsidP="00475A1E">
      <w:pPr>
        <w:rPr>
          <w:b/>
        </w:rPr>
      </w:pPr>
    </w:p>
    <w:p w:rsidR="00074CA4" w:rsidRDefault="00074CA4">
      <w:r>
        <w:t>When it comes to American median habits, the growth of blogs, emails, and music downloads has exceeded all expectations – though some old-media favorit</w:t>
      </w:r>
      <w:r w:rsidR="0001351C">
        <w:t xml:space="preserve">es have fared surprisingly well (data from </w:t>
      </w:r>
      <w:r w:rsidR="0001351C">
        <w:rPr>
          <w:i/>
        </w:rPr>
        <w:t xml:space="preserve">Newsweek </w:t>
      </w:r>
      <w:r w:rsidR="0001351C">
        <w:t>magazine, summer of 2010).</w:t>
      </w:r>
      <w:r>
        <w:t xml:space="preserve">  </w:t>
      </w:r>
    </w:p>
    <w:p w:rsidR="00074CA4" w:rsidRDefault="00074CA4"/>
    <w:p w:rsidR="00074CA4" w:rsidRDefault="00074CA4">
      <w:r>
        <w:t>Based on the below data:</w:t>
      </w:r>
    </w:p>
    <w:p w:rsidR="00074CA4" w:rsidRPr="00D433DD" w:rsidRDefault="00074CA4"/>
    <w:p w:rsidR="00074CA4" w:rsidRPr="00CA38DC" w:rsidRDefault="00074CA4">
      <w:r w:rsidRPr="00CA38DC">
        <w:t xml:space="preserve">1.) </w:t>
      </w:r>
      <w:r w:rsidR="00CA38DC">
        <w:t xml:space="preserve"> </w:t>
      </w:r>
      <w:r w:rsidRPr="00CA38DC">
        <w:t xml:space="preserve">Calculate </w:t>
      </w:r>
      <w:r w:rsidRPr="00CA38DC">
        <w:rPr>
          <w:i/>
          <w:position w:val="-12"/>
        </w:rPr>
        <w:object w:dxaOrig="520" w:dyaOrig="360">
          <v:shape id="_x0000_i1030" type="#_x0000_t75" style="width:26.25pt;height:18pt" o:ole="">
            <v:imagedata r:id="rId14" o:title=""/>
          </v:shape>
          <o:OLEObject Type="Embed" ProgID="Equation.DSMT4" ShapeID="_x0000_i1030" DrawAspect="Content" ObjectID="_1514818093" r:id="rId15"/>
        </w:object>
      </w:r>
      <w:r w:rsidRPr="00CA38DC">
        <w:t xml:space="preserve"> for each media category.  </w:t>
      </w:r>
      <w:r w:rsidRPr="006F569B">
        <w:rPr>
          <w:b/>
        </w:rPr>
        <w:t>Label each quantity with the correct units</w:t>
      </w:r>
      <w:r w:rsidRPr="00CA38DC">
        <w:t>.</w:t>
      </w:r>
    </w:p>
    <w:p w:rsidR="00074CA4" w:rsidRPr="00CA38DC" w:rsidRDefault="00074CA4">
      <w:r w:rsidRPr="00CA38DC">
        <w:t xml:space="preserve">2.) </w:t>
      </w:r>
      <w:r w:rsidR="00CA38DC">
        <w:t xml:space="preserve"> </w:t>
      </w:r>
      <w:r w:rsidRPr="00CA38DC">
        <w:t>Indicate if the category is increasing, decreasing, or has no change.</w:t>
      </w:r>
    </w:p>
    <w:p w:rsidR="00074CA4" w:rsidRDefault="008F16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7.35pt;margin-top:11.35pt;width:.05pt;height:343.9pt;z-index:251659264" o:connectortype="straight"/>
        </w:pict>
      </w:r>
      <w:r>
        <w:rPr>
          <w:noProof/>
        </w:rPr>
        <w:pict>
          <v:shape id="_x0000_s1026" type="#_x0000_t32" style="position:absolute;margin-left:159pt;margin-top:11.35pt;width:.05pt;height:345.15pt;z-index:251658240" o:connectortype="straight"/>
        </w:pict>
      </w:r>
    </w:p>
    <w:tbl>
      <w:tblPr>
        <w:tblW w:w="9880" w:type="dxa"/>
        <w:tblInd w:w="88" w:type="dxa"/>
        <w:tblLook w:val="04A0"/>
      </w:tblPr>
      <w:tblGrid>
        <w:gridCol w:w="1037"/>
        <w:gridCol w:w="1643"/>
        <w:gridCol w:w="920"/>
        <w:gridCol w:w="1552"/>
        <w:gridCol w:w="1128"/>
        <w:gridCol w:w="920"/>
        <w:gridCol w:w="1340"/>
        <w:gridCol w:w="1340"/>
      </w:tblGrid>
      <w:tr w:rsidR="004420A3" w:rsidRPr="004420A3" w:rsidTr="004420A3">
        <w:trPr>
          <w:trHeight w:val="31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iTUNES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DOWNLOADS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DAILY GOOGLE SEARCHES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DAILY NEWSPAPERS</w:t>
            </w:r>
          </w:p>
        </w:tc>
      </w:tr>
      <w:tr w:rsidR="004420A3" w:rsidRPr="004420A3" w:rsidTr="004420A3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</w:tr>
      <w:tr w:rsidR="004420A3" w:rsidRPr="004420A3" w:rsidTr="004420A3">
        <w:trPr>
          <w:trHeight w:val="315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10 b</w:t>
            </w:r>
            <w:r w:rsidR="004420A3"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illion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100 million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 billion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1,480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1,302</w:t>
            </w:r>
          </w:p>
        </w:tc>
      </w:tr>
    </w:tbl>
    <w:p w:rsidR="00074CA4" w:rsidRDefault="00074CA4"/>
    <w:p w:rsidR="004420A3" w:rsidRDefault="004420A3"/>
    <w:p w:rsidR="004420A3" w:rsidRDefault="004420A3"/>
    <w:p w:rsidR="004420A3" w:rsidRDefault="004420A3"/>
    <w:p w:rsidR="004420A3" w:rsidRDefault="004420A3"/>
    <w:p w:rsidR="004420A3" w:rsidRDefault="004420A3"/>
    <w:p w:rsidR="002068F8" w:rsidRDefault="002068F8"/>
    <w:p w:rsidR="002068F8" w:rsidRDefault="002068F8"/>
    <w:p w:rsidR="004420A3" w:rsidRDefault="008F168F">
      <w:r>
        <w:rPr>
          <w:noProof/>
        </w:rPr>
        <w:pict>
          <v:shape id="_x0000_s1029" type="#_x0000_t32" style="position:absolute;margin-left:-5pt;margin-top:10pt;width:520pt;height:0;z-index:251661312" o:connectortype="straight"/>
        </w:pict>
      </w:r>
    </w:p>
    <w:tbl>
      <w:tblPr>
        <w:tblW w:w="9880" w:type="dxa"/>
        <w:tblInd w:w="88" w:type="dxa"/>
        <w:tblLook w:val="04A0"/>
      </w:tblPr>
      <w:tblGrid>
        <w:gridCol w:w="1340"/>
        <w:gridCol w:w="1340"/>
        <w:gridCol w:w="920"/>
        <w:gridCol w:w="1258"/>
        <w:gridCol w:w="1422"/>
        <w:gridCol w:w="920"/>
        <w:gridCol w:w="1217"/>
        <w:gridCol w:w="1463"/>
      </w:tblGrid>
      <w:tr w:rsidR="004420A3" w:rsidRPr="004420A3" w:rsidTr="004420A3">
        <w:trPr>
          <w:trHeight w:val="31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DAILY LETTERS MAILED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2068F8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REALITY TV SHOWS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CD SALES REVENUE</w:t>
            </w:r>
          </w:p>
        </w:tc>
      </w:tr>
      <w:tr w:rsidR="004420A3" w:rsidRPr="004420A3" w:rsidTr="004420A3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2010</w:t>
            </w:r>
          </w:p>
        </w:tc>
      </w:tr>
      <w:tr w:rsidR="004420A3" w:rsidRPr="004420A3" w:rsidTr="004420A3">
        <w:trPr>
          <w:trHeight w:val="31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207.88 billion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4420A3">
              <w:rPr>
                <w:rFonts w:ascii="Calibri" w:eastAsia="Times New Roman" w:hAnsi="Calibri" w:cs="Times New Roman"/>
                <w:color w:val="000000"/>
                <w:sz w:val="22"/>
              </w:rPr>
              <w:t>175.67 billion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A3" w:rsidRPr="004420A3" w:rsidRDefault="004420A3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$943 million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A3" w:rsidRPr="004420A3" w:rsidRDefault="002068F8" w:rsidP="004420A3">
            <w:pPr>
              <w:spacing w:after="0"/>
              <w:contextualSpacing w:val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$427.9 million</w:t>
            </w:r>
          </w:p>
        </w:tc>
      </w:tr>
    </w:tbl>
    <w:p w:rsidR="004420A3" w:rsidRDefault="004420A3"/>
    <w:p w:rsidR="004420A3" w:rsidRDefault="004420A3"/>
    <w:p w:rsidR="002068F8" w:rsidRDefault="002068F8"/>
    <w:p w:rsidR="002068F8" w:rsidRDefault="002068F8"/>
    <w:p w:rsidR="004420A3" w:rsidRDefault="004420A3"/>
    <w:p w:rsidR="004420A3" w:rsidRDefault="004420A3"/>
    <w:p w:rsidR="004420A3" w:rsidRDefault="00CA38DC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1149350</wp:posOffset>
            </wp:positionH>
            <wp:positionV relativeFrom="paragraph">
              <wp:posOffset>190500</wp:posOffset>
            </wp:positionV>
            <wp:extent cx="2863850" cy="2641600"/>
            <wp:effectExtent l="19050" t="0" r="0" b="0"/>
            <wp:wrapNone/>
            <wp:docPr id="57" name="Picture 5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[image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3.)  </w:t>
      </w:r>
      <w:r w:rsidR="002068F8">
        <w:t xml:space="preserve">Graph the data for “Reality TV Shows” below.  Graphically represent the </w:t>
      </w:r>
      <w:r w:rsidR="002068F8" w:rsidRPr="00074CA4">
        <w:rPr>
          <w:b/>
          <w:i/>
          <w:position w:val="-12"/>
        </w:rPr>
        <w:object w:dxaOrig="520" w:dyaOrig="360">
          <v:shape id="_x0000_i1031" type="#_x0000_t75" style="width:26.25pt;height:18pt" o:ole="">
            <v:imagedata r:id="rId14" o:title=""/>
          </v:shape>
          <o:OLEObject Type="Embed" ProgID="Equation.DSMT4" ShapeID="_x0000_i1031" DrawAspect="Content" ObjectID="_1514818094" r:id="rId17"/>
        </w:object>
      </w:r>
      <w:r w:rsidR="002068F8" w:rsidRPr="002068F8">
        <w:rPr>
          <w:b/>
          <w:i/>
        </w:rPr>
        <w:t>.</w:t>
      </w:r>
    </w:p>
    <w:p w:rsidR="00CA38DC" w:rsidRPr="00CA38DC" w:rsidRDefault="00CA38DC" w:rsidP="00CA38DC">
      <w:pPr>
        <w:spacing w:after="0"/>
        <w:contextualSpacing w:val="0"/>
        <w:rPr>
          <w:rFonts w:eastAsia="Times New Roman" w:cs="Times New Roman"/>
          <w:szCs w:val="24"/>
        </w:rPr>
      </w:pPr>
    </w:p>
    <w:p w:rsidR="002068F8" w:rsidRPr="002068F8" w:rsidRDefault="002068F8" w:rsidP="002068F8">
      <w:pPr>
        <w:spacing w:after="0"/>
        <w:contextualSpacing w:val="0"/>
        <w:rPr>
          <w:rFonts w:eastAsia="Times New Roman" w:cs="Times New Roman"/>
          <w:szCs w:val="24"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>
      <w:pPr>
        <w:rPr>
          <w:b/>
        </w:rPr>
      </w:pPr>
    </w:p>
    <w:p w:rsidR="002068F8" w:rsidRDefault="002068F8"/>
    <w:p w:rsidR="002068F8" w:rsidRDefault="002068F8"/>
    <w:p w:rsidR="00AF2562" w:rsidRDefault="00AF2562"/>
    <w:p w:rsidR="00AF2562" w:rsidRDefault="00AF2562"/>
    <w:p w:rsidR="002068F8" w:rsidRDefault="002068F8"/>
    <w:p w:rsidR="00CA38DC" w:rsidRDefault="00CA38DC">
      <w:r>
        <w:t xml:space="preserve">4.) </w:t>
      </w:r>
      <w:r w:rsidR="002068F8">
        <w:t xml:space="preserve">Do you think this graphical representation of </w:t>
      </w:r>
      <w:r w:rsidR="002068F8" w:rsidRPr="00074CA4">
        <w:rPr>
          <w:b/>
          <w:i/>
          <w:position w:val="-12"/>
        </w:rPr>
        <w:object w:dxaOrig="520" w:dyaOrig="360">
          <v:shape id="_x0000_i1032" type="#_x0000_t75" style="width:26.25pt;height:18pt" o:ole="">
            <v:imagedata r:id="rId14" o:title=""/>
          </v:shape>
          <o:OLEObject Type="Embed" ProgID="Equation.DSMT4" ShapeID="_x0000_i1032" DrawAspect="Content" ObjectID="_1514818095" r:id="rId18"/>
        </w:object>
      </w:r>
      <w:r w:rsidR="00E739E1" w:rsidRPr="00E739E1">
        <w:t>represents the</w:t>
      </w:r>
      <w:r w:rsidR="00E739E1">
        <w:t xml:space="preserve"> typical growth of Reality TV </w:t>
      </w:r>
    </w:p>
    <w:p w:rsidR="002068F8" w:rsidRDefault="00E739E1" w:rsidP="00CA38DC">
      <w:pPr>
        <w:ind w:left="360"/>
      </w:pPr>
      <w:r>
        <w:t>Shows?</w:t>
      </w:r>
    </w:p>
    <w:p w:rsidR="00E739E1" w:rsidRDefault="00E739E1"/>
    <w:p w:rsidR="00E739E1" w:rsidRDefault="00E739E1"/>
    <w:p w:rsidR="00E739E1" w:rsidRDefault="00E739E1"/>
    <w:p w:rsidR="00AF2562" w:rsidRDefault="00AF2562"/>
    <w:p w:rsidR="00AF2562" w:rsidRDefault="00AF2562"/>
    <w:p w:rsidR="00AF2562" w:rsidRDefault="00AF2562"/>
    <w:p w:rsidR="00E739E1" w:rsidRPr="00E739E1" w:rsidRDefault="00E739E1"/>
    <w:p w:rsidR="002068F8" w:rsidRDefault="002068F8"/>
    <w:p w:rsidR="002068F8" w:rsidRDefault="00CA38DC">
      <w:r>
        <w:t xml:space="preserve">5.)  </w:t>
      </w:r>
      <w:r w:rsidR="00E739E1">
        <w:t xml:space="preserve">Explain what the </w:t>
      </w:r>
      <w:r w:rsidR="00E739E1" w:rsidRPr="00074CA4">
        <w:rPr>
          <w:b/>
          <w:i/>
          <w:position w:val="-12"/>
        </w:rPr>
        <w:object w:dxaOrig="520" w:dyaOrig="360">
          <v:shape id="_x0000_i1033" type="#_x0000_t75" style="width:26.25pt;height:18pt" o:ole="">
            <v:imagedata r:id="rId14" o:title=""/>
          </v:shape>
          <o:OLEObject Type="Embed" ProgID="Equation.DSMT4" ShapeID="_x0000_i1033" DrawAspect="Content" ObjectID="_1514818096" r:id="rId19"/>
        </w:object>
      </w:r>
      <w:r w:rsidR="00E739E1">
        <w:rPr>
          <w:b/>
          <w:i/>
        </w:rPr>
        <w:t xml:space="preserve"> </w:t>
      </w:r>
      <w:r w:rsidR="00E739E1" w:rsidRPr="00E739E1">
        <w:t>represents</w:t>
      </w:r>
      <w:r w:rsidR="00E739E1">
        <w:t xml:space="preserve"> in terms of Reality TV Show growth.</w:t>
      </w:r>
    </w:p>
    <w:p w:rsidR="002068F8" w:rsidRDefault="002068F8"/>
    <w:p w:rsidR="00E739E1" w:rsidRDefault="00E739E1"/>
    <w:p w:rsidR="00E739E1" w:rsidRDefault="00E739E1"/>
    <w:p w:rsidR="00AF2562" w:rsidRDefault="00AF2562"/>
    <w:p w:rsidR="00AF2562" w:rsidRDefault="00AF2562"/>
    <w:p w:rsidR="00AF2562" w:rsidRDefault="00AF2562"/>
    <w:p w:rsidR="00AF2562" w:rsidRDefault="00AF2562"/>
    <w:p w:rsidR="00E739E1" w:rsidRDefault="00E739E1"/>
    <w:p w:rsidR="00E739E1" w:rsidRDefault="00CA38DC" w:rsidP="00CA38DC">
      <w:pPr>
        <w:ind w:left="360" w:hanging="360"/>
      </w:pPr>
      <w:r>
        <w:t>6.)  On the grid above, d</w:t>
      </w:r>
      <w:r w:rsidR="00E739E1">
        <w:t>raw a graphical representation that you think represents the actual growth of Reality TV Shows.</w:t>
      </w:r>
    </w:p>
    <w:p w:rsidR="00E739E1" w:rsidRDefault="00E739E1"/>
    <w:p w:rsidR="00E739E1" w:rsidRDefault="00E739E1"/>
    <w:p w:rsidR="00E739E1" w:rsidRDefault="00E739E1"/>
    <w:p w:rsidR="00E739E1" w:rsidRDefault="00E739E1"/>
    <w:p w:rsidR="00E739E1" w:rsidRDefault="00E739E1"/>
    <w:p w:rsidR="00E739E1" w:rsidRDefault="00E739E1"/>
    <w:p w:rsidR="00E739E1" w:rsidRDefault="00E739E1"/>
    <w:p w:rsidR="00E739E1" w:rsidRDefault="00E739E1"/>
    <w:p w:rsidR="006F569B" w:rsidRDefault="006F569B"/>
    <w:p w:rsidR="00AF2562" w:rsidRDefault="00AF2562"/>
    <w:p w:rsidR="00AF2562" w:rsidRDefault="00AF2562"/>
    <w:p w:rsidR="00AF2562" w:rsidRDefault="00AF2562"/>
    <w:p w:rsidR="00AF2562" w:rsidRDefault="00AF2562"/>
    <w:p w:rsidR="00AF2562" w:rsidRPr="00AF2562" w:rsidRDefault="00AF256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2562">
        <w:rPr>
          <w:b/>
        </w:rPr>
        <w:t xml:space="preserve">OVER </w:t>
      </w:r>
      <w:r w:rsidRPr="00AF2562">
        <w:rPr>
          <w:b/>
        </w:rPr>
        <w:sym w:font="Wingdings" w:char="F0E0"/>
      </w:r>
    </w:p>
    <w:p w:rsidR="00AF2562" w:rsidRDefault="00AF2562">
      <w:r>
        <w:lastRenderedPageBreak/>
        <w:t>Below is data for the average price of a movie ticket in North America over several years.</w:t>
      </w:r>
    </w:p>
    <w:p w:rsidR="00AF2562" w:rsidRDefault="00AF256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15240</wp:posOffset>
            </wp:positionV>
            <wp:extent cx="4349750" cy="990600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AF2562" w:rsidRDefault="00CA38DC">
      <w:r>
        <w:t xml:space="preserve">7.)  </w:t>
      </w:r>
      <w:r w:rsidR="00AF2562">
        <w:t>Find the average rate of change from 1995 to 2003.</w:t>
      </w:r>
      <w:r w:rsidR="006F569B">
        <w:t xml:space="preserve">  Label your answer with the correct units.</w:t>
      </w:r>
    </w:p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AF2562" w:rsidRDefault="00CA38DC">
      <w:r>
        <w:t xml:space="preserve">8.)  </w:t>
      </w:r>
      <w:r w:rsidR="00AF2562">
        <w:t>Find the average rate of change from 1999 to 2007.</w:t>
      </w:r>
      <w:r w:rsidR="006F569B">
        <w:t xml:space="preserve">  Label your answer with the correct units.</w:t>
      </w:r>
    </w:p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816294" w:rsidRDefault="00816294">
      <w:r>
        <w:t>9.)  Find the average rate of change from 2003 to 2007.  Label your answer with the correct units.</w:t>
      </w:r>
    </w:p>
    <w:p w:rsidR="00816294" w:rsidRDefault="00816294"/>
    <w:p w:rsidR="00816294" w:rsidRDefault="00816294"/>
    <w:p w:rsidR="00816294" w:rsidRDefault="00816294"/>
    <w:p w:rsidR="00816294" w:rsidRDefault="00816294"/>
    <w:p w:rsidR="00816294" w:rsidRDefault="00816294"/>
    <w:p w:rsidR="00816294" w:rsidRDefault="00816294"/>
    <w:p w:rsidR="00AF2562" w:rsidRDefault="00816294">
      <w:r>
        <w:t>10</w:t>
      </w:r>
      <w:r w:rsidR="00CA38DC">
        <w:t xml:space="preserve">.)  </w:t>
      </w:r>
      <w:r w:rsidR="00AF2562">
        <w:t>Do you think the function that models this data is linear?  Explain</w:t>
      </w:r>
    </w:p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AF2562" w:rsidRDefault="00AF2562"/>
    <w:p w:rsidR="00CA38DC" w:rsidRDefault="00CA38DC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160655</wp:posOffset>
            </wp:positionV>
            <wp:extent cx="2101850" cy="208280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08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Below is data for the time it takes a batter to run the first 15 feet to first base in a softball game.</w:t>
      </w:r>
    </w:p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CA38DC"/>
    <w:p w:rsidR="00CA38DC" w:rsidRDefault="00816294">
      <w:r>
        <w:t>11</w:t>
      </w:r>
      <w:r w:rsidR="006F569B">
        <w:t xml:space="preserve">.)  Find </w:t>
      </w:r>
      <w:r w:rsidR="006F569B" w:rsidRPr="00074CA4">
        <w:rPr>
          <w:b/>
          <w:i/>
          <w:position w:val="-12"/>
        </w:rPr>
        <w:object w:dxaOrig="520" w:dyaOrig="360">
          <v:shape id="_x0000_i1034" type="#_x0000_t75" style="width:26.25pt;height:18pt" o:ole="">
            <v:imagedata r:id="rId14" o:title=""/>
          </v:shape>
          <o:OLEObject Type="Embed" ProgID="Equation.DSMT4" ShapeID="_x0000_i1034" DrawAspect="Content" ObjectID="_1514818097" r:id="rId22"/>
        </w:object>
      </w:r>
      <w:r w:rsidR="006F569B">
        <w:rPr>
          <w:b/>
          <w:i/>
        </w:rPr>
        <w:t xml:space="preserve"> </w:t>
      </w:r>
      <w:r w:rsidR="006F569B">
        <w:t>for the interval of 0.00 to 0.68.  Label your answer with the correct units.</w:t>
      </w:r>
    </w:p>
    <w:p w:rsidR="006F569B" w:rsidRDefault="006F569B"/>
    <w:p w:rsidR="006F569B" w:rsidRDefault="006F569B"/>
    <w:p w:rsidR="006F569B" w:rsidRDefault="006F569B"/>
    <w:p w:rsidR="006F569B" w:rsidRDefault="006F569B"/>
    <w:p w:rsidR="006F569B" w:rsidRDefault="00816294">
      <w:r>
        <w:t>12</w:t>
      </w:r>
      <w:r w:rsidR="006F569B">
        <w:t xml:space="preserve">.)  Find </w:t>
      </w:r>
      <w:r w:rsidR="006F569B" w:rsidRPr="00074CA4">
        <w:rPr>
          <w:b/>
          <w:i/>
          <w:position w:val="-12"/>
        </w:rPr>
        <w:object w:dxaOrig="520" w:dyaOrig="360">
          <v:shape id="_x0000_i1035" type="#_x0000_t75" style="width:26.25pt;height:18pt" o:ole="">
            <v:imagedata r:id="rId14" o:title=""/>
          </v:shape>
          <o:OLEObject Type="Embed" ProgID="Equation.DSMT4" ShapeID="_x0000_i1035" DrawAspect="Content" ObjectID="_1514818098" r:id="rId23"/>
        </w:object>
      </w:r>
      <w:r w:rsidR="006F569B">
        <w:rPr>
          <w:b/>
          <w:i/>
        </w:rPr>
        <w:t xml:space="preserve"> </w:t>
      </w:r>
      <w:r w:rsidR="006F569B">
        <w:t>for the interval of 0.68 to 0.96.  Label your answer with the correct units.</w:t>
      </w:r>
    </w:p>
    <w:p w:rsidR="006F569B" w:rsidRDefault="006F569B"/>
    <w:p w:rsidR="00816294" w:rsidRDefault="00816294"/>
    <w:p w:rsidR="00816294" w:rsidRDefault="00816294"/>
    <w:p w:rsidR="006F569B" w:rsidRDefault="006F569B"/>
    <w:p w:rsidR="006F569B" w:rsidRDefault="006F569B"/>
    <w:p w:rsidR="00CA38DC" w:rsidRDefault="00816294">
      <w:r>
        <w:t>13</w:t>
      </w:r>
      <w:r w:rsidR="006F569B">
        <w:t xml:space="preserve">.)  Find </w:t>
      </w:r>
      <w:r w:rsidR="006F569B" w:rsidRPr="00074CA4">
        <w:rPr>
          <w:b/>
          <w:i/>
          <w:position w:val="-12"/>
        </w:rPr>
        <w:object w:dxaOrig="520" w:dyaOrig="360">
          <v:shape id="_x0000_i1036" type="#_x0000_t75" style="width:26.25pt;height:18pt" o:ole="">
            <v:imagedata r:id="rId14" o:title=""/>
          </v:shape>
          <o:OLEObject Type="Embed" ProgID="Equation.DSMT4" ShapeID="_x0000_i1036" DrawAspect="Content" ObjectID="_1514818099" r:id="rId24"/>
        </w:object>
      </w:r>
      <w:r w:rsidR="006F569B">
        <w:rPr>
          <w:b/>
          <w:i/>
        </w:rPr>
        <w:t xml:space="preserve"> </w:t>
      </w:r>
      <w:r w:rsidR="006F569B">
        <w:t>for the interval of 1.36 to 1.52.  Label your answer with the correct units.</w:t>
      </w:r>
    </w:p>
    <w:p w:rsidR="006F569B" w:rsidRDefault="006F569B"/>
    <w:p w:rsidR="006F569B" w:rsidRDefault="006F569B"/>
    <w:p w:rsidR="006F569B" w:rsidRDefault="006F569B"/>
    <w:p w:rsidR="006F569B" w:rsidRDefault="006F569B"/>
    <w:p w:rsidR="006F569B" w:rsidRDefault="006F569B"/>
    <w:p w:rsidR="006F569B" w:rsidRDefault="00816294">
      <w:r>
        <w:t>14</w:t>
      </w:r>
      <w:r w:rsidR="006F569B">
        <w:t>.)  Do you think the function that models this data is linear?  Explain.</w:t>
      </w:r>
    </w:p>
    <w:p w:rsidR="006F569B" w:rsidRDefault="006F569B"/>
    <w:p w:rsidR="006F569B" w:rsidRDefault="006F569B"/>
    <w:p w:rsidR="006F569B" w:rsidRDefault="006F569B"/>
    <w:p w:rsidR="003144DB" w:rsidRDefault="003144DB"/>
    <w:p w:rsidR="003144DB" w:rsidRDefault="003144DB"/>
    <w:p w:rsidR="006F569B" w:rsidRDefault="006F569B"/>
    <w:p w:rsidR="006F569B" w:rsidRDefault="006F569B"/>
    <w:p w:rsidR="006F569B" w:rsidRDefault="00816294" w:rsidP="006F569B">
      <w:pPr>
        <w:ind w:left="540" w:hanging="540"/>
      </w:pPr>
      <w:r>
        <w:t>15</w:t>
      </w:r>
      <w:r w:rsidR="006F569B">
        <w:t xml:space="preserve">.)  </w:t>
      </w:r>
      <w:r w:rsidR="00582597">
        <w:tab/>
      </w:r>
      <w:r w:rsidR="006F569B">
        <w:t xml:space="preserve">What is happening with the </w:t>
      </w:r>
      <w:r w:rsidR="006F569B" w:rsidRPr="00074CA4">
        <w:rPr>
          <w:b/>
          <w:i/>
          <w:position w:val="-12"/>
        </w:rPr>
        <w:object w:dxaOrig="520" w:dyaOrig="360">
          <v:shape id="_x0000_i1037" type="#_x0000_t75" style="width:26.25pt;height:18pt" o:ole="">
            <v:imagedata r:id="rId14" o:title=""/>
          </v:shape>
          <o:OLEObject Type="Embed" ProgID="Equation.DSMT4" ShapeID="_x0000_i1037" DrawAspect="Content" ObjectID="_1514818100" r:id="rId25"/>
        </w:object>
      </w:r>
      <w:r w:rsidR="006F569B">
        <w:t>as time increases?  What does that mean about the rate of increase of the function?</w:t>
      </w:r>
    </w:p>
    <w:p w:rsidR="006F569B" w:rsidRDefault="006F569B" w:rsidP="006F569B">
      <w:pPr>
        <w:ind w:left="540" w:hanging="540"/>
      </w:pPr>
    </w:p>
    <w:p w:rsidR="006F569B" w:rsidRDefault="006F569B" w:rsidP="006F569B">
      <w:pPr>
        <w:ind w:left="540" w:hanging="540"/>
      </w:pPr>
    </w:p>
    <w:p w:rsidR="006F569B" w:rsidRDefault="006F569B" w:rsidP="006F569B">
      <w:pPr>
        <w:ind w:left="540" w:hanging="540"/>
      </w:pPr>
    </w:p>
    <w:p w:rsidR="006F569B" w:rsidRDefault="006F569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6F569B" w:rsidRDefault="006F569B" w:rsidP="006F569B">
      <w:pPr>
        <w:ind w:left="540" w:hanging="540"/>
      </w:pPr>
    </w:p>
    <w:p w:rsidR="006F569B" w:rsidRDefault="006F569B" w:rsidP="006F569B">
      <w:pPr>
        <w:ind w:left="540" w:hanging="540"/>
      </w:pPr>
    </w:p>
    <w:p w:rsidR="006F569B" w:rsidRDefault="00816294" w:rsidP="006F569B">
      <w:pPr>
        <w:ind w:left="540" w:hanging="540"/>
      </w:pPr>
      <w:r>
        <w:t>16</w:t>
      </w:r>
      <w:r w:rsidR="006F569B">
        <w:t xml:space="preserve">.)  </w:t>
      </w:r>
      <w:r w:rsidR="00582597">
        <w:tab/>
      </w:r>
      <w:r w:rsidR="006F569B">
        <w:t>Sketch what you think the shape of a graph of this data will look like.  Check your answer by graphing the data on your calculator (enter the data into a “Lists and Spreadsheet” page and then graph it on a “Data and Statistics” page).</w:t>
      </w: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Default="003144DB" w:rsidP="006F569B">
      <w:pPr>
        <w:ind w:left="540" w:hanging="540"/>
      </w:pPr>
    </w:p>
    <w:p w:rsidR="003144DB" w:rsidRPr="006F569B" w:rsidRDefault="00816294" w:rsidP="006F569B">
      <w:pPr>
        <w:ind w:left="540" w:hanging="540"/>
      </w:pPr>
      <w:r>
        <w:t>17</w:t>
      </w:r>
      <w:r w:rsidR="003144DB">
        <w:t>.)  Describe the motion of the runner over time for the first 15 feet of the run towards first base.</w:t>
      </w:r>
    </w:p>
    <w:sectPr w:rsidR="003144DB" w:rsidRPr="006F569B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4CA4"/>
    <w:rsid w:val="0001351C"/>
    <w:rsid w:val="00074CA4"/>
    <w:rsid w:val="000C2BA1"/>
    <w:rsid w:val="002068F8"/>
    <w:rsid w:val="003144DB"/>
    <w:rsid w:val="004420A3"/>
    <w:rsid w:val="00475A1E"/>
    <w:rsid w:val="00537944"/>
    <w:rsid w:val="00582597"/>
    <w:rsid w:val="006F569B"/>
    <w:rsid w:val="00740E06"/>
    <w:rsid w:val="00816294"/>
    <w:rsid w:val="00880D01"/>
    <w:rsid w:val="008F168F"/>
    <w:rsid w:val="00A4625E"/>
    <w:rsid w:val="00A96AEA"/>
    <w:rsid w:val="00AF2562"/>
    <w:rsid w:val="00C135E5"/>
    <w:rsid w:val="00CA38DC"/>
    <w:rsid w:val="00D433DD"/>
    <w:rsid w:val="00E45264"/>
    <w:rsid w:val="00E61CDC"/>
    <w:rsid w:val="00E739E1"/>
    <w:rsid w:val="00EA33DF"/>
    <w:rsid w:val="00EB3DB6"/>
    <w:rsid w:val="00F1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C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8F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2015-04-06T18:15:00Z</cp:lastPrinted>
  <dcterms:created xsi:type="dcterms:W3CDTF">2015-04-06T13:49:00Z</dcterms:created>
  <dcterms:modified xsi:type="dcterms:W3CDTF">2016-01-20T23:00:00Z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